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0" w:lineRule="exact" w:before="59"/>
        <w:ind w:left="2917" w:right="308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SAMPLE RESUMÉ – BSW COMBINATION</w:t>
      </w:r>
    </w:p>
    <w:p>
      <w:pPr>
        <w:spacing w:line="398" w:lineRule="exact" w:before="0"/>
        <w:ind w:left="2917" w:right="3083" w:firstLine="0"/>
        <w:jc w:val="center"/>
        <w:rPr>
          <w:b/>
          <w:sz w:val="22"/>
        </w:rPr>
      </w:pPr>
      <w:bookmarkStart w:name="Kendall Andrews" w:id="1"/>
      <w:bookmarkEnd w:id="1"/>
      <w:r>
        <w:rPr/>
      </w:r>
      <w:r>
        <w:rPr>
          <w:b/>
          <w:sz w:val="28"/>
        </w:rPr>
        <w:t>K</w:t>
      </w:r>
      <w:r>
        <w:rPr>
          <w:b/>
          <w:sz w:val="22"/>
        </w:rPr>
        <w:t>ENDALL </w:t>
      </w:r>
      <w:r>
        <w:rPr>
          <w:b/>
          <w:sz w:val="28"/>
        </w:rPr>
        <w:t>A</w:t>
      </w:r>
      <w:r>
        <w:rPr>
          <w:b/>
          <w:sz w:val="22"/>
        </w:rPr>
        <w:t>NDREWS</w:t>
      </w:r>
    </w:p>
    <w:p>
      <w:pPr>
        <w:pStyle w:val="Heading2"/>
        <w:spacing w:line="226" w:lineRule="exact"/>
        <w:ind w:left="2914" w:right="3084"/>
        <w:jc w:val="center"/>
        <w:rPr>
          <w:rFonts w:ascii="Times New Roman"/>
        </w:rPr>
      </w:pPr>
      <w:hyperlink r:id="rId5">
        <w:r>
          <w:rPr>
            <w:rFonts w:ascii="Times New Roman"/>
          </w:rPr>
          <w:t>www.linkin.com/in/kendallandrews</w:t>
        </w:r>
      </w:hyperlink>
    </w:p>
    <w:p>
      <w:pPr>
        <w:pStyle w:val="BodyText"/>
        <w:spacing w:before="6"/>
        <w:ind w:left="0" w:firstLine="0"/>
        <w:rPr>
          <w:rFonts w:ascii="Times New Roman"/>
          <w:sz w:val="2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5905"/>
      </w:tblGrid>
      <w:tr>
        <w:trPr>
          <w:trHeight w:val="293" w:hRule="atLeast"/>
        </w:trPr>
        <w:tc>
          <w:tcPr>
            <w:tcW w:w="491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(512) 555-3465</w:t>
            </w:r>
          </w:p>
        </w:tc>
        <w:tc>
          <w:tcPr>
            <w:tcW w:w="590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74" w:lineRule="exact"/>
              <w:ind w:left="3198"/>
              <w:rPr>
                <w:sz w:val="24"/>
              </w:rPr>
            </w:pPr>
            <w:hyperlink r:id="rId6">
              <w:r>
                <w:rPr>
                  <w:sz w:val="24"/>
                </w:rPr>
                <w:t>Andrews@mail.utexas.edu</w:t>
              </w:r>
            </w:hyperlink>
          </w:p>
        </w:tc>
      </w:tr>
      <w:tr>
        <w:trPr>
          <w:trHeight w:val="15" w:hRule="atLeast"/>
        </w:trPr>
        <w:tc>
          <w:tcPr>
            <w:tcW w:w="4914" w:type="dxa"/>
            <w:tcBorders>
              <w:top w:val="single" w:sz="2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905" w:type="dxa"/>
            <w:tcBorders>
              <w:top w:val="single" w:sz="2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spacing w:before="6"/>
        <w:ind w:left="0" w:firstLine="0"/>
        <w:rPr>
          <w:rFonts w:ascii="Times New Roman"/>
          <w:sz w:val="32"/>
        </w:rPr>
      </w:pPr>
    </w:p>
    <w:p>
      <w:pPr>
        <w:spacing w:line="358" w:lineRule="exact" w:before="0"/>
        <w:ind w:left="210" w:right="0" w:firstLine="0"/>
        <w:jc w:val="left"/>
        <w:rPr>
          <w:b/>
          <w:sz w:val="24"/>
        </w:rPr>
      </w:pPr>
      <w:bookmarkStart w:name="CAPABILITIES" w:id="2"/>
      <w:bookmarkEnd w:id="2"/>
      <w:r>
        <w:rPr/>
      </w:r>
      <w:r>
        <w:rPr>
          <w:b/>
          <w:sz w:val="24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51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Proven ability to provide case management services and connect clients to community</w:t>
      </w:r>
      <w:r>
        <w:rPr>
          <w:spacing w:val="-8"/>
          <w:sz w:val="20"/>
        </w:rPr>
        <w:t> </w:t>
      </w:r>
      <w:r>
        <w:rPr>
          <w:sz w:val="20"/>
        </w:rPr>
        <w:t>resources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5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Strong conflict mitigation and problem solving</w:t>
      </w:r>
      <w:r>
        <w:rPr>
          <w:spacing w:val="-2"/>
          <w:sz w:val="20"/>
        </w:rPr>
        <w:t> </w:t>
      </w:r>
      <w:r>
        <w:rPr>
          <w:sz w:val="20"/>
        </w:rPr>
        <w:t>skills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5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Excellent written and verbal communication skills, including conversational</w:t>
      </w:r>
      <w:r>
        <w:rPr>
          <w:spacing w:val="-4"/>
          <w:sz w:val="20"/>
        </w:rPr>
        <w:t> </w:t>
      </w:r>
      <w:r>
        <w:rPr>
          <w:sz w:val="20"/>
        </w:rPr>
        <w:t>Spanish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3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Experience with community outreach and client</w:t>
      </w:r>
      <w:r>
        <w:rPr>
          <w:spacing w:val="-2"/>
          <w:sz w:val="20"/>
        </w:rPr>
        <w:t> </w:t>
      </w:r>
      <w:r>
        <w:rPr>
          <w:sz w:val="20"/>
        </w:rPr>
        <w:t>advocacy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00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Knowledge of program evaluation techniques including data collection and report</w:t>
      </w:r>
      <w:r>
        <w:rPr>
          <w:spacing w:val="-4"/>
          <w:sz w:val="20"/>
        </w:rPr>
        <w:t> </w:t>
      </w:r>
      <w:r>
        <w:rPr>
          <w:sz w:val="20"/>
        </w:rPr>
        <w:t>writing</w:t>
      </w:r>
    </w:p>
    <w:p>
      <w:pPr>
        <w:pStyle w:val="Heading1"/>
        <w:spacing w:before="79"/>
      </w:pPr>
      <w:bookmarkStart w:name="EXPERIENCE HIGHLIGHTS" w:id="3"/>
      <w:bookmarkEnd w:id="3"/>
      <w:r>
        <w:rPr>
          <w:b w:val="0"/>
        </w:rPr>
      </w:r>
      <w:r>
        <w:rPr/>
        <w:t>EXPERIENCE HIGHLIGHTS</w:t>
      </w:r>
    </w:p>
    <w:p>
      <w:pPr>
        <w:pStyle w:val="BodyText"/>
        <w:spacing w:before="113"/>
        <w:ind w:left="210" w:firstLine="0"/>
      </w:pPr>
      <w:r>
        <w:rPr/>
        <w:t>Salvation Army, Austin, Texas</w:t>
      </w: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5"/>
        <w:gridCol w:w="5424"/>
      </w:tblGrid>
      <w:tr>
        <w:trPr>
          <w:trHeight w:val="221" w:hRule="atLeast"/>
        </w:trPr>
        <w:tc>
          <w:tcPr>
            <w:tcW w:w="5475" w:type="dxa"/>
          </w:tcPr>
          <w:p>
            <w:pPr>
              <w:pStyle w:val="TableParagraph"/>
              <w:spacing w:line="18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BSW Intern</w:t>
            </w:r>
          </w:p>
        </w:tc>
        <w:tc>
          <w:tcPr>
            <w:tcW w:w="5424" w:type="dxa"/>
          </w:tcPr>
          <w:p>
            <w:pPr>
              <w:pStyle w:val="TableParagraph"/>
              <w:spacing w:line="188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9/19 – 12/19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16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Performed intake casework, case-managed clients, assisted with employment program (homeless</w:t>
      </w:r>
      <w:r>
        <w:rPr>
          <w:spacing w:val="-9"/>
          <w:sz w:val="20"/>
        </w:rPr>
        <w:t> </w:t>
      </w:r>
      <w:r>
        <w:rPr>
          <w:sz w:val="20"/>
        </w:rPr>
        <w:t>population)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5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Collected baseline research data and produced summary</w:t>
      </w:r>
      <w:r>
        <w:rPr>
          <w:spacing w:val="-1"/>
          <w:sz w:val="20"/>
        </w:rPr>
        <w:t> </w:t>
      </w:r>
      <w:r>
        <w:rPr>
          <w:sz w:val="20"/>
        </w:rPr>
        <w:t>report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02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Co-facilitated a Life Skills group for 10 individuals facing</w:t>
      </w:r>
      <w:r>
        <w:rPr>
          <w:spacing w:val="3"/>
          <w:sz w:val="20"/>
        </w:rPr>
        <w:t> </w:t>
      </w:r>
      <w:r>
        <w:rPr>
          <w:sz w:val="20"/>
        </w:rPr>
        <w:t>homelessness</w:t>
      </w:r>
    </w:p>
    <w:p>
      <w:pPr>
        <w:pStyle w:val="BodyText"/>
        <w:tabs>
          <w:tab w:pos="9934" w:val="left" w:leader="none"/>
        </w:tabs>
        <w:spacing w:line="293" w:lineRule="exact" w:before="160"/>
        <w:ind w:left="120" w:firstLine="0"/>
      </w:pPr>
      <w:r>
        <w:rPr/>
        <w:t>Texas Department of Protective and</w:t>
      </w:r>
      <w:r>
        <w:rPr>
          <w:spacing w:val="-9"/>
        </w:rPr>
        <w:t> </w:t>
      </w:r>
      <w:r>
        <w:rPr/>
        <w:t>Regulatory Services</w:t>
        <w:tab/>
        <w:t>1/17 –</w:t>
      </w:r>
      <w:r>
        <w:rPr>
          <w:spacing w:val="38"/>
        </w:rPr>
        <w:t> </w:t>
      </w:r>
      <w:r>
        <w:rPr/>
        <w:t>5/19</w:t>
      </w:r>
    </w:p>
    <w:p>
      <w:pPr>
        <w:pStyle w:val="Heading3"/>
      </w:pPr>
      <w:r>
        <w:rPr/>
        <w:t>Runaway Hot Line Volunteer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7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Provided telephone support and established empathic rapport with</w:t>
      </w:r>
      <w:r>
        <w:rPr>
          <w:spacing w:val="-2"/>
          <w:sz w:val="20"/>
        </w:rPr>
        <w:t> </w:t>
      </w:r>
      <w:r>
        <w:rPr>
          <w:sz w:val="20"/>
        </w:rPr>
        <w:t>runaways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5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Connected runaway teenagers with community resources as needed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02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Completed ten hour training on risk</w:t>
      </w:r>
      <w:r>
        <w:rPr>
          <w:spacing w:val="-3"/>
          <w:sz w:val="20"/>
        </w:rPr>
        <w:t> </w:t>
      </w:r>
      <w:r>
        <w:rPr>
          <w:sz w:val="20"/>
        </w:rPr>
        <w:t>assessment</w:t>
      </w:r>
    </w:p>
    <w:p>
      <w:pPr>
        <w:pStyle w:val="BodyText"/>
        <w:tabs>
          <w:tab w:pos="9984" w:val="left" w:leader="none"/>
        </w:tabs>
        <w:spacing w:line="293" w:lineRule="exact" w:before="155"/>
        <w:ind w:left="120" w:firstLine="0"/>
      </w:pPr>
      <w:r>
        <w:rPr/>
        <w:t>Bridging</w:t>
      </w:r>
      <w:r>
        <w:rPr>
          <w:spacing w:val="-1"/>
        </w:rPr>
        <w:t> </w:t>
      </w:r>
      <w:r>
        <w:rPr/>
        <w:t>Differences Camp</w:t>
        <w:tab/>
        <w:t>5/17 –</w:t>
      </w:r>
      <w:r>
        <w:rPr>
          <w:spacing w:val="24"/>
        </w:rPr>
        <w:t> </w:t>
      </w:r>
      <w:r>
        <w:rPr/>
        <w:t>7/17</w:t>
      </w:r>
    </w:p>
    <w:p>
      <w:pPr>
        <w:pStyle w:val="Heading3"/>
      </w:pPr>
      <w:r>
        <w:rPr/>
        <w:t>Camp Counselor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7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Mentored and taught leadership skills to 12 elementary school girls during week-long</w:t>
      </w:r>
      <w:r>
        <w:rPr>
          <w:spacing w:val="-13"/>
          <w:sz w:val="20"/>
        </w:rPr>
        <w:t> </w:t>
      </w:r>
      <w:r>
        <w:rPr>
          <w:sz w:val="20"/>
        </w:rPr>
        <w:t>camp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5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Used conflict mediation skills to help girls resolve any interpersonal disagreements during</w:t>
      </w:r>
      <w:r>
        <w:rPr>
          <w:spacing w:val="-3"/>
          <w:sz w:val="20"/>
        </w:rPr>
        <w:t> </w:t>
      </w:r>
      <w:r>
        <w:rPr>
          <w:sz w:val="20"/>
        </w:rPr>
        <w:t>camp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02" w:lineRule="exact" w:before="0" w:after="0"/>
        <w:ind w:left="840" w:right="0" w:hanging="271"/>
        <w:jc w:val="left"/>
        <w:rPr>
          <w:sz w:val="20"/>
        </w:rPr>
      </w:pPr>
      <w:r>
        <w:rPr>
          <w:sz w:val="20"/>
        </w:rPr>
        <w:t>Created and led self-esteem building activities for groups of 25 girls during recreation</w:t>
      </w:r>
      <w:r>
        <w:rPr>
          <w:spacing w:val="-5"/>
          <w:sz w:val="20"/>
        </w:rPr>
        <w:t> </w:t>
      </w:r>
      <w:r>
        <w:rPr>
          <w:sz w:val="20"/>
        </w:rPr>
        <w:t>time</w:t>
      </w:r>
    </w:p>
    <w:p>
      <w:pPr>
        <w:pStyle w:val="Heading1"/>
        <w:spacing w:before="143"/>
      </w:pPr>
      <w:bookmarkStart w:name="EDUCATION" w:id="4"/>
      <w:bookmarkEnd w:id="4"/>
      <w:r>
        <w:rPr>
          <w:b w:val="0"/>
        </w:rPr>
      </w:r>
      <w:r>
        <w:rPr/>
        <w:t>EDUCATION</w:t>
      </w:r>
    </w:p>
    <w:p>
      <w:pPr>
        <w:pStyle w:val="BodyText"/>
        <w:spacing w:before="14"/>
        <w:ind w:left="0" w:firstLine="0"/>
        <w:rPr>
          <w:b/>
          <w:sz w:val="10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7"/>
        <w:gridCol w:w="3476"/>
      </w:tblGrid>
      <w:tr>
        <w:trPr>
          <w:trHeight w:val="451" w:hRule="atLeast"/>
        </w:trPr>
        <w:tc>
          <w:tcPr>
            <w:tcW w:w="7497" w:type="dxa"/>
          </w:tcPr>
          <w:p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 University of Texas at Austin, Steve Hicks School of Social Work</w:t>
            </w:r>
          </w:p>
          <w:p>
            <w:pPr>
              <w:pStyle w:val="TableParagraph"/>
              <w:spacing w:line="225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Bachelor of Science in Social Work</w:t>
            </w:r>
          </w:p>
        </w:tc>
        <w:tc>
          <w:tcPr>
            <w:tcW w:w="3476" w:type="dxa"/>
          </w:tcPr>
          <w:p>
            <w:pPr>
              <w:pStyle w:val="TableParagraph"/>
              <w:spacing w:line="264" w:lineRule="exact"/>
              <w:ind w:left="1636"/>
              <w:rPr>
                <w:sz w:val="20"/>
              </w:rPr>
            </w:pPr>
            <w:r>
              <w:rPr>
                <w:sz w:val="20"/>
              </w:rPr>
              <w:t>Anticipated 12/2019</w:t>
            </w:r>
          </w:p>
        </w:tc>
      </w:tr>
    </w:tbl>
    <w:p>
      <w:pPr>
        <w:pStyle w:val="BodyText"/>
        <w:spacing w:before="4"/>
        <w:ind w:left="0" w:firstLine="0"/>
        <w:rPr>
          <w:b/>
          <w:sz w:val="23"/>
        </w:rPr>
      </w:pPr>
    </w:p>
    <w:p>
      <w:pPr>
        <w:spacing w:before="0"/>
        <w:ind w:left="210" w:right="0" w:firstLine="0"/>
        <w:jc w:val="left"/>
        <w:rPr>
          <w:b/>
          <w:sz w:val="24"/>
        </w:rPr>
      </w:pPr>
      <w:bookmarkStart w:name="COMMUNITY SERVICE" w:id="5"/>
      <w:bookmarkEnd w:id="5"/>
      <w:r>
        <w:rPr/>
      </w:r>
      <w:r>
        <w:rPr>
          <w:b/>
          <w:sz w:val="24"/>
        </w:rPr>
        <w:t>COMMUNITY SERVICE</w:t>
      </w:r>
    </w:p>
    <w:p>
      <w:pPr>
        <w:pStyle w:val="BodyText"/>
        <w:spacing w:before="11"/>
        <w:ind w:left="0" w:firstLine="0"/>
        <w:rPr>
          <w:b/>
          <w:sz w:val="9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4"/>
        <w:gridCol w:w="4505"/>
      </w:tblGrid>
      <w:tr>
        <w:trPr>
          <w:trHeight w:val="226" w:hRule="atLeast"/>
        </w:trPr>
        <w:tc>
          <w:tcPr>
            <w:tcW w:w="639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Johnston High School, Tutor</w:t>
            </w:r>
          </w:p>
        </w:tc>
        <w:tc>
          <w:tcPr>
            <w:tcW w:w="4505" w:type="dxa"/>
          </w:tcPr>
          <w:p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9/16 – 5/16</w:t>
            </w:r>
          </w:p>
        </w:tc>
      </w:tr>
      <w:tr>
        <w:trPr>
          <w:trHeight w:val="226" w:hRule="atLeast"/>
        </w:trPr>
        <w:tc>
          <w:tcPr>
            <w:tcW w:w="639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Alternative Learning Center, Tutor</w:t>
            </w:r>
          </w:p>
        </w:tc>
        <w:tc>
          <w:tcPr>
            <w:tcW w:w="4505" w:type="dxa"/>
          </w:tcPr>
          <w:p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9/15 – 9/16</w:t>
            </w:r>
          </w:p>
        </w:tc>
      </w:tr>
    </w:tbl>
    <w:p>
      <w:pPr>
        <w:spacing w:before="146"/>
        <w:ind w:left="210" w:right="0" w:firstLine="0"/>
        <w:jc w:val="left"/>
        <w:rPr>
          <w:b/>
          <w:sz w:val="24"/>
        </w:rPr>
      </w:pPr>
      <w:bookmarkStart w:name="AFFILIATIONS, CERTIFICATIONS, AND HONORS" w:id="6"/>
      <w:bookmarkEnd w:id="6"/>
      <w:r>
        <w:rPr/>
      </w:r>
      <w:r>
        <w:rPr>
          <w:b/>
          <w:sz w:val="24"/>
        </w:rPr>
        <w:t>AFFILIATIONS, CERTIFICATIONS, AND HONORS</w:t>
      </w:r>
    </w:p>
    <w:p>
      <w:pPr>
        <w:pStyle w:val="BodyText"/>
        <w:spacing w:line="285" w:lineRule="exact" w:before="68"/>
        <w:ind w:left="210" w:firstLine="0"/>
      </w:pPr>
      <w:r>
        <w:rPr/>
        <w:t>Member, National Association of Social Workers</w:t>
      </w:r>
    </w:p>
    <w:p>
      <w:pPr>
        <w:pStyle w:val="BodyText"/>
        <w:spacing w:line="285" w:lineRule="exact"/>
        <w:ind w:left="210" w:firstLine="0"/>
      </w:pPr>
      <w:r>
        <w:rPr/>
        <w:t>Chosen “2019 Volunteer of the Year,” Texas Department of Protective and Regulatory Services, Runaway Hot Line</w:t>
      </w:r>
    </w:p>
    <w:p>
      <w:pPr>
        <w:pStyle w:val="Heading1"/>
        <w:spacing w:before="149"/>
      </w:pPr>
      <w:r>
        <w:rPr/>
        <w:t>LEADERSHIP</w:t>
      </w:r>
    </w:p>
    <w:p>
      <w:pPr>
        <w:pStyle w:val="Heading2"/>
        <w:tabs>
          <w:tab w:pos="9869" w:val="left" w:leader="none"/>
        </w:tabs>
        <w:spacing w:before="152"/>
      </w:pPr>
      <w:r>
        <w:rPr/>
        <w:t>President, Social Work Council Steve Hicks School of Social Work, The University of Texas</w:t>
      </w:r>
      <w:r>
        <w:rPr>
          <w:spacing w:val="-31"/>
        </w:rPr>
        <w:t> </w:t>
      </w:r>
      <w:r>
        <w:rPr/>
        <w:t>at</w:t>
      </w:r>
      <w:r>
        <w:rPr>
          <w:spacing w:val="-3"/>
        </w:rPr>
        <w:t> </w:t>
      </w:r>
      <w:r>
        <w:rPr/>
        <w:t>Austin</w:t>
        <w:tab/>
        <w:t>9/18 –</w:t>
      </w:r>
      <w:r>
        <w:rPr>
          <w:spacing w:val="-5"/>
        </w:rPr>
        <w:t> </w:t>
      </w:r>
      <w:r>
        <w:rPr/>
        <w:t>9/19</w:t>
      </w:r>
    </w:p>
    <w:p>
      <w:pPr>
        <w:tabs>
          <w:tab w:pos="9869" w:val="left" w:leader="none"/>
        </w:tabs>
        <w:spacing w:line="314" w:lineRule="exact" w:before="0"/>
        <w:ind w:left="210" w:right="0" w:firstLine="0"/>
        <w:jc w:val="left"/>
        <w:rPr>
          <w:sz w:val="22"/>
        </w:rPr>
      </w:pPr>
      <w:r>
        <w:rPr>
          <w:sz w:val="22"/>
        </w:rPr>
        <w:t>Dean’s Ambassador, Steve Hicks School of Social Work, The University of Texas</w:t>
      </w:r>
      <w:r>
        <w:rPr>
          <w:spacing w:val="-3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Austin</w:t>
        <w:tab/>
        <w:t>9/18 –</w:t>
      </w:r>
      <w:r>
        <w:rPr>
          <w:spacing w:val="-5"/>
          <w:sz w:val="22"/>
        </w:rPr>
        <w:t> </w:t>
      </w:r>
      <w:r>
        <w:rPr>
          <w:sz w:val="22"/>
        </w:rPr>
        <w:t>9/19</w:t>
      </w:r>
    </w:p>
    <w:sectPr>
      <w:type w:val="continuous"/>
      <w:pgSz w:w="12240" w:h="15840"/>
      <w:pgMar w:top="660" w:bottom="280" w:left="6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">
    <w:altName w:val="Times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0" w:hanging="27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86" w:hanging="2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32" w:hanging="2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78" w:hanging="2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24" w:hanging="2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70" w:hanging="2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116" w:hanging="2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162" w:hanging="2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208" w:hanging="27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" w:hAnsi="Times" w:eastAsia="Times" w:cs="Times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40" w:hanging="271"/>
    </w:pPr>
    <w:rPr>
      <w:rFonts w:ascii="Times" w:hAnsi="Times" w:eastAsia="Times" w:cs="Times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imes" w:hAnsi="Times" w:eastAsia="Times" w:cs="Times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314" w:lineRule="exact"/>
      <w:ind w:left="210"/>
      <w:outlineLvl w:val="2"/>
    </w:pPr>
    <w:rPr>
      <w:rFonts w:ascii="Times" w:hAnsi="Times" w:eastAsia="Times" w:cs="Times"/>
      <w:sz w:val="22"/>
      <w:szCs w:val="22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line="258" w:lineRule="exact"/>
      <w:ind w:left="420"/>
      <w:outlineLvl w:val="3"/>
    </w:pPr>
    <w:rPr>
      <w:rFonts w:ascii="Times" w:hAnsi="Times" w:eastAsia="Times" w:cs="Times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65" w:lineRule="exact"/>
      <w:ind w:left="840" w:hanging="271"/>
    </w:pPr>
    <w:rPr>
      <w:rFonts w:ascii="Times" w:hAnsi="Times" w:eastAsia="Times" w:cs="Times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06" w:lineRule="exact"/>
    </w:pPr>
    <w:rPr>
      <w:rFonts w:ascii="Times" w:hAnsi="Times" w:eastAsia="Times" w:cs="Times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inkin.com/in/kendallandrews" TargetMode="External"/><Relationship Id="rId6" Type="http://schemas.openxmlformats.org/officeDocument/2006/relationships/hyperlink" Target="mailto:Andrews@mail.utexas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Corley</dc:creator>
  <dcterms:created xsi:type="dcterms:W3CDTF">2020-07-08T18:36:56Z</dcterms:created>
  <dcterms:modified xsi:type="dcterms:W3CDTF">2020-07-08T18:36:56Z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2020-07-08T00:00:00Z</vt:filetime>
  </property>
</Properties>
</file>